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662"/>
        <w:gridCol w:w="4107"/>
        <w:gridCol w:w="1322"/>
        <w:gridCol w:w="1275"/>
        <w:gridCol w:w="1560"/>
        <w:gridCol w:w="1134"/>
        <w:gridCol w:w="1701"/>
        <w:gridCol w:w="1417"/>
        <w:gridCol w:w="1559"/>
        <w:gridCol w:w="49"/>
      </w:tblGrid>
      <w:tr w:rsidR="00B02009" w:rsidRPr="00B02009" w:rsidTr="00B02009">
        <w:trPr>
          <w:gridAfter w:val="1"/>
          <w:wAfter w:w="49" w:type="dxa"/>
          <w:trHeight w:val="375"/>
        </w:trPr>
        <w:tc>
          <w:tcPr>
            <w:tcW w:w="4769" w:type="dxa"/>
            <w:gridSpan w:val="2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18281" wp14:editId="1A4870A6">
                      <wp:simplePos x="0" y="0"/>
                      <wp:positionH relativeFrom="column">
                        <wp:posOffset>557708</wp:posOffset>
                      </wp:positionH>
                      <wp:positionV relativeFrom="paragraph">
                        <wp:posOffset>178816</wp:posOffset>
                      </wp:positionV>
                      <wp:extent cx="10477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4F8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4.1pt" to="126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02009">
              <w:rPr>
                <w:b/>
                <w:bCs/>
              </w:rPr>
              <w:t xml:space="preserve">SỞ LAO ĐỘNG TB&amp;XH </w:t>
            </w:r>
            <w:r w:rsidRPr="00B02009">
              <w:rPr>
                <w:b/>
                <w:bCs/>
              </w:rPr>
              <w:t>TỈNH HẢI DƯƠNG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B02009" w:rsidRPr="00B02009" w:rsidRDefault="00B02009"/>
        </w:tc>
        <w:tc>
          <w:tcPr>
            <w:tcW w:w="1560" w:type="dxa"/>
            <w:noWrap/>
            <w:hideMark/>
          </w:tcPr>
          <w:p w:rsidR="00B02009" w:rsidRPr="00B02009" w:rsidRDefault="00B02009"/>
        </w:tc>
        <w:tc>
          <w:tcPr>
            <w:tcW w:w="1134" w:type="dxa"/>
            <w:noWrap/>
            <w:hideMark/>
          </w:tcPr>
          <w:p w:rsidR="00B02009" w:rsidRPr="00B02009" w:rsidRDefault="00B02009" w:rsidP="00B02009"/>
        </w:tc>
        <w:tc>
          <w:tcPr>
            <w:tcW w:w="1701" w:type="dxa"/>
            <w:noWrap/>
            <w:hideMark/>
          </w:tcPr>
          <w:p w:rsidR="00B02009" w:rsidRPr="00B02009" w:rsidRDefault="00B02009"/>
        </w:tc>
        <w:tc>
          <w:tcPr>
            <w:tcW w:w="1417" w:type="dxa"/>
            <w:noWrap/>
            <w:hideMark/>
          </w:tcPr>
          <w:p w:rsidR="00B02009" w:rsidRPr="00B02009" w:rsidRDefault="00B02009" w:rsidP="00B02009"/>
        </w:tc>
        <w:tc>
          <w:tcPr>
            <w:tcW w:w="1559" w:type="dxa"/>
            <w:noWrap/>
            <w:hideMark/>
          </w:tcPr>
          <w:p w:rsidR="00B02009" w:rsidRPr="00B02009" w:rsidRDefault="00B02009" w:rsidP="00B02009"/>
        </w:tc>
      </w:tr>
      <w:tr w:rsidR="00B02009" w:rsidRPr="00B02009" w:rsidTr="00B02009">
        <w:trPr>
          <w:trHeight w:val="315"/>
        </w:trPr>
        <w:tc>
          <w:tcPr>
            <w:tcW w:w="14786" w:type="dxa"/>
            <w:gridSpan w:val="10"/>
            <w:hideMark/>
          </w:tcPr>
          <w:p w:rsidR="00B02009" w:rsidRPr="00B02009" w:rsidRDefault="00B02009" w:rsidP="00B02009">
            <w:pPr>
              <w:jc w:val="center"/>
              <w:rPr>
                <w:b/>
                <w:bCs/>
              </w:rPr>
            </w:pPr>
            <w:r w:rsidRPr="00B02009">
              <w:rPr>
                <w:b/>
                <w:bCs/>
              </w:rPr>
              <w:t>TỔNG HỢP CHẾ ĐỘ TRỢ GIÚP XÃ HỘI ĐỐI VỚI ĐỐI TƯỢNG BẢO TRỢ XÃ HỘI TẠI CỘNG ĐỒNG TỈNH HẢI DƯƠNG</w:t>
            </w:r>
          </w:p>
        </w:tc>
      </w:tr>
      <w:tr w:rsidR="00B02009" w:rsidRPr="00B02009" w:rsidTr="00B02009">
        <w:trPr>
          <w:gridAfter w:val="1"/>
          <w:wAfter w:w="49" w:type="dxa"/>
          <w:trHeight w:val="945"/>
        </w:trPr>
        <w:tc>
          <w:tcPr>
            <w:tcW w:w="662" w:type="dxa"/>
            <w:vMerge w:val="restart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TT</w:t>
            </w:r>
          </w:p>
        </w:tc>
        <w:tc>
          <w:tcPr>
            <w:tcW w:w="4107" w:type="dxa"/>
            <w:vMerge w:val="restart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Đối tượng</w:t>
            </w:r>
          </w:p>
        </w:tc>
        <w:tc>
          <w:tcPr>
            <w:tcW w:w="1322" w:type="dxa"/>
            <w:vMerge w:val="restart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Số lượng</w:t>
            </w:r>
            <w:r w:rsidRPr="00B02009">
              <w:rPr>
                <w:b/>
                <w:bCs/>
              </w:rPr>
              <w:br/>
              <w:t>đối tượng</w:t>
            </w:r>
          </w:p>
        </w:tc>
        <w:tc>
          <w:tcPr>
            <w:tcW w:w="2835" w:type="dxa"/>
            <w:gridSpan w:val="2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Tính theo NĐ số 136/2013/NĐ-CP</w:t>
            </w:r>
            <w:r w:rsidRPr="00B02009">
              <w:rPr>
                <w:b/>
                <w:bCs/>
              </w:rPr>
              <w:br/>
              <w:t>(mức chuẩn trợ giúp XH: 270.000đ)</w:t>
            </w:r>
          </w:p>
        </w:tc>
        <w:tc>
          <w:tcPr>
            <w:tcW w:w="2835" w:type="dxa"/>
            <w:gridSpan w:val="2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Tính theo NĐ số 20/2021/NĐ-CP</w:t>
            </w:r>
            <w:r w:rsidRPr="00B02009">
              <w:rPr>
                <w:b/>
                <w:bCs/>
              </w:rPr>
              <w:br/>
              <w:t>(mức chuẩn trợ giúp XH: 360.000đ)</w:t>
            </w:r>
          </w:p>
        </w:tc>
        <w:tc>
          <w:tcPr>
            <w:tcW w:w="1417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Kinh phí </w:t>
            </w:r>
            <w:r w:rsidRPr="00B02009">
              <w:rPr>
                <w:b/>
                <w:bCs/>
              </w:rPr>
              <w:br/>
              <w:t>chênh lệnh</w:t>
            </w:r>
            <w:r w:rsidRPr="00B02009">
              <w:rPr>
                <w:b/>
                <w:bCs/>
              </w:rPr>
              <w:br/>
              <w:t xml:space="preserve"> tăng trong tháng (hoặc trong 1 lần đối với chi phí mai táng hoặc trợ giúp XH khẩn cấp)</w:t>
            </w:r>
          </w:p>
        </w:tc>
        <w:tc>
          <w:tcPr>
            <w:tcW w:w="1559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Kinh phí </w:t>
            </w:r>
            <w:r w:rsidRPr="00B02009">
              <w:rPr>
                <w:b/>
                <w:bCs/>
              </w:rPr>
              <w:br/>
              <w:t>chênh lệnh</w:t>
            </w:r>
            <w:r w:rsidRPr="00B02009">
              <w:rPr>
                <w:b/>
                <w:bCs/>
              </w:rPr>
              <w:br/>
              <w:t xml:space="preserve"> tăng trong 1 năm</w:t>
            </w:r>
            <w:bookmarkStart w:id="0" w:name="_GoBack"/>
            <w:bookmarkEnd w:id="0"/>
          </w:p>
        </w:tc>
      </w:tr>
      <w:tr w:rsidR="00B02009" w:rsidRPr="00B02009" w:rsidTr="00B02009">
        <w:trPr>
          <w:gridAfter w:val="1"/>
          <w:wAfter w:w="49" w:type="dxa"/>
          <w:trHeight w:val="2010"/>
        </w:trPr>
        <w:tc>
          <w:tcPr>
            <w:tcW w:w="662" w:type="dxa"/>
            <w:vMerge/>
            <w:hideMark/>
          </w:tcPr>
          <w:p w:rsidR="00B02009" w:rsidRPr="00B02009" w:rsidRDefault="00B02009">
            <w:pPr>
              <w:rPr>
                <w:b/>
                <w:bCs/>
              </w:rPr>
            </w:pPr>
          </w:p>
        </w:tc>
        <w:tc>
          <w:tcPr>
            <w:tcW w:w="4107" w:type="dxa"/>
            <w:vMerge/>
            <w:hideMark/>
          </w:tcPr>
          <w:p w:rsidR="00B02009" w:rsidRPr="00B02009" w:rsidRDefault="00B02009">
            <w:pPr>
              <w:rPr>
                <w:b/>
                <w:bCs/>
              </w:rPr>
            </w:pPr>
          </w:p>
        </w:tc>
        <w:tc>
          <w:tcPr>
            <w:tcW w:w="1322" w:type="dxa"/>
            <w:vMerge/>
            <w:hideMark/>
          </w:tcPr>
          <w:p w:rsidR="00B02009" w:rsidRPr="00B02009" w:rsidRDefault="00B02009">
            <w:pPr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Hệ số (hoặc số lần đối với chi phí mai táng hoặc trợ giúp XH khẩn cấp)</w:t>
            </w:r>
          </w:p>
        </w:tc>
        <w:tc>
          <w:tcPr>
            <w:tcW w:w="1560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Kinh phí tính chi trả trong 1 tháng (hoặc 1 lần đối với chi phí mai táng hoặc trợ giúp XH khẩn cấp)</w:t>
            </w:r>
          </w:p>
        </w:tc>
        <w:tc>
          <w:tcPr>
            <w:tcW w:w="1134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Hệ số (hoặc số lần</w:t>
            </w:r>
            <w:r w:rsidRPr="00B02009">
              <w:rPr>
                <w:b/>
                <w:bCs/>
              </w:rPr>
              <w:br/>
              <w:t xml:space="preserve"> đối với chi phí mai táng hoặc trợ giúp XH khẩn cấp)</w:t>
            </w:r>
          </w:p>
        </w:tc>
        <w:tc>
          <w:tcPr>
            <w:tcW w:w="1701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Kinh phí tính chi trả trong 1 tháng (hoặc 1 lần đối với chi phí mai táng hoặc trợ giúp XH khẩn cấp)</w:t>
            </w:r>
          </w:p>
        </w:tc>
        <w:tc>
          <w:tcPr>
            <w:tcW w:w="141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(1)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(2)</w:t>
            </w:r>
          </w:p>
        </w:tc>
        <w:tc>
          <w:tcPr>
            <w:tcW w:w="1322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(3)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(4.0)</w:t>
            </w:r>
          </w:p>
        </w:tc>
        <w:tc>
          <w:tcPr>
            <w:tcW w:w="1560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(5)=(3) x (4) x 270.000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(6)</w:t>
            </w:r>
          </w:p>
        </w:tc>
        <w:tc>
          <w:tcPr>
            <w:tcW w:w="1701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(7)=(3) x (6) x 360.000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(8)=(7)-(5)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(9)</w:t>
            </w:r>
          </w:p>
        </w:tc>
      </w:tr>
      <w:tr w:rsidR="00B02009" w:rsidRPr="00B02009" w:rsidTr="00B02009">
        <w:trPr>
          <w:gridAfter w:val="1"/>
          <w:wAfter w:w="49" w:type="dxa"/>
          <w:trHeight w:val="6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A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ĐỐI TƯỢNG HƯỞNG TRỢ GIÚP XÃ HỘI HÀNG THÁNG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84,890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30,907,440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41,801,040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10,893,600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130,723,200</w:t>
            </w:r>
          </w:p>
        </w:tc>
      </w:tr>
      <w:tr w:rsidR="00B02009" w:rsidRPr="00B02009" w:rsidTr="00B02009">
        <w:trPr>
          <w:gridAfter w:val="1"/>
          <w:wAfter w:w="49" w:type="dxa"/>
          <w:trHeight w:val="88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I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Đối tượng hưởng theo NĐ 136/2013/NĐ-CP tại thời điểm tháng 12/2020 không thay đổi so với NĐ 20/2021/NĐ-CP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83,870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30,907,440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41,223,240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10,315,800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123,789,600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Trẻ em dưới 16 tuổi không có nguồn nuôi dưỡng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251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103,275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137,700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34,425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413,100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Trong đó: Trên 4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245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99,225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1.5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132,300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33,075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396,900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lastRenderedPageBreak/>
              <w:t>1.2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Trong đó: Dưới 4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6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4,050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2.5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5,400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1,350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16,200</w:t>
            </w:r>
          </w:p>
        </w:tc>
      </w:tr>
      <w:tr w:rsidR="00B02009" w:rsidRPr="00B02009" w:rsidTr="00B02009">
        <w:trPr>
          <w:gridAfter w:val="1"/>
          <w:wAfter w:w="49" w:type="dxa"/>
          <w:trHeight w:val="84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Người từ 16 tuổi đến 22 tuổi đang học phổ thông, học nghề, trung học chuyên nghiệp, cao đẳng, đại học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68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27,540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1.5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36,720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9,180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110,160</w:t>
            </w:r>
          </w:p>
        </w:tc>
      </w:tr>
      <w:tr w:rsidR="00B02009" w:rsidRPr="00B02009" w:rsidTr="00B02009">
        <w:trPr>
          <w:gridAfter w:val="1"/>
          <w:wAfter w:w="49" w:type="dxa"/>
          <w:trHeight w:val="39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Người bị nhiễm HIV thuộc hộ nghèo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113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47,385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63,180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15,795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189,540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3.1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Dưới 4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1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2.5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675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 xml:space="preserve">2.5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900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225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2,700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3.2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Từ 4 đến dưới 16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10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5,400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 xml:space="preserve">2.0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7,200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1,800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21,600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3.3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Từ 16 tuổi trở lên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102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41,310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 xml:space="preserve">1.5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55,080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13,770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165,240</w:t>
            </w:r>
          </w:p>
        </w:tc>
      </w:tr>
      <w:tr w:rsidR="00B02009" w:rsidRPr="00B02009" w:rsidTr="00B02009">
        <w:trPr>
          <w:gridAfter w:val="1"/>
          <w:wAfter w:w="49" w:type="dxa"/>
          <w:trHeight w:val="36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Người đơn thân nghèo đang nuôi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1,338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516,240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701,640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185,400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2,224,800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4.1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Đang nuôi 01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764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1.0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206,280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1.0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275,040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68,760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825,120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4.2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Đang nuôi 02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542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292,680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2.0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390,240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97,560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1,170,720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4.3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Đang nuôi 03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27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14,580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3.0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29,160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14,580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174,960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4.4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Đang nuôi 04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5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2,700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4.0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7,200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4,500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54,000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Người cao tuổi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42,743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11,856,645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15,808,860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3,952,215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47,426,580</w:t>
            </w:r>
          </w:p>
        </w:tc>
      </w:tr>
      <w:tr w:rsidR="00B02009" w:rsidRPr="00B02009" w:rsidTr="00B02009">
        <w:trPr>
          <w:gridAfter w:val="1"/>
          <w:wAfter w:w="49" w:type="dxa"/>
          <w:trHeight w:val="64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Người cao tuổi nghèo không có người có nghĩa vụ và quyền phụng dưỡng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2,149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896,265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1,195,020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298,755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3,585,060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5.1.1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Từ 60 tuổi đến dưới 80 tuổi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1,957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792,585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1,056,780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264,195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3,170,340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5.1.2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Từ đủ 80 tuổi trở lên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192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103,680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138,240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34,560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414,720</w:t>
            </w:r>
          </w:p>
        </w:tc>
      </w:tr>
      <w:tr w:rsidR="00B02009" w:rsidRPr="00B02009" w:rsidTr="00B02009">
        <w:trPr>
          <w:gridAfter w:val="1"/>
          <w:wAfter w:w="49" w:type="dxa"/>
          <w:trHeight w:val="8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Người từ đủ 80 tuổi trở lên không có lương hưu, trợ cấp bảo hiểm xã hội hàng tháng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40,594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1.0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  <w:i/>
                <w:iCs/>
              </w:rPr>
            </w:pPr>
            <w:r w:rsidRPr="00B02009">
              <w:rPr>
                <w:b/>
                <w:bCs/>
                <w:i/>
                <w:iCs/>
              </w:rPr>
              <w:t>10,960,380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1.0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  <w:i/>
                <w:iCs/>
              </w:rPr>
            </w:pPr>
            <w:r w:rsidRPr="00B02009">
              <w:rPr>
                <w:b/>
                <w:bCs/>
                <w:i/>
                <w:iCs/>
              </w:rPr>
              <w:t>14,613,840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3,653,460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43,841,520</w:t>
            </w:r>
          </w:p>
        </w:tc>
      </w:tr>
      <w:tr w:rsidR="00B02009" w:rsidRPr="00B02009" w:rsidTr="00B02009">
        <w:trPr>
          <w:gridAfter w:val="1"/>
          <w:wAfter w:w="49" w:type="dxa"/>
          <w:trHeight w:val="57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5.3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Người cao tuổi có người nhận chăm sóc tại cộng đồng.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3.0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  <w:i/>
                <w:iCs/>
              </w:rPr>
            </w:pPr>
            <w:r w:rsidRPr="00B020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3.0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  <w:i/>
                <w:iCs/>
              </w:rPr>
            </w:pPr>
            <w:r w:rsidRPr="00B020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Người khuyết tật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32,596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16,298,685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21,731,580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5,432,895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65,194,740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Người khuyết tật đặc biệt nặng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6,637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4,119,930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5,493,240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1,373,310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16,479,720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a)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Dưới 16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877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591,975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789,300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197,325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2,367,900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b)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Từ 16 đến 60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2,667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1,440,180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1,920,240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480,060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5,760,720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c)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Từ đủ 60 tuổi trở lên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3,093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2,087,775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2,783,700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695,925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8,351,100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lastRenderedPageBreak/>
              <w:t>6.2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Người khuyết tật nặng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25,959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12,178,755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16,238,340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4,059,585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48,715,020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a)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Dưới 16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1,783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962,820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1,283,760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320,940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3,851,280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b)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Từ 16 đến 60 tuổi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13,623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5,517,315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7,356,420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1,839,105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22,069,260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c)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Từ đủ 60 tuổi trở lên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10,553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5,698,620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7,598,160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1,899,540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22,794,480</w:t>
            </w:r>
          </w:p>
        </w:tc>
      </w:tr>
      <w:tr w:rsidR="00B02009" w:rsidRPr="00B02009" w:rsidTr="00B02009">
        <w:trPr>
          <w:gridAfter w:val="1"/>
          <w:wAfter w:w="49" w:type="dxa"/>
          <w:trHeight w:val="570"/>
        </w:trPr>
        <w:tc>
          <w:tcPr>
            <w:tcW w:w="662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7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Kinh phí chăm sóc đối với Hộ gia đình có người khuyết tật đặc biệt nặng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5,098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1.0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  <w:i/>
                <w:iCs/>
              </w:rPr>
            </w:pPr>
            <w:r w:rsidRPr="00B02009">
              <w:rPr>
                <w:b/>
                <w:bCs/>
                <w:i/>
                <w:iCs/>
              </w:rPr>
              <w:t>1,376,460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  <w:i/>
                <w:iCs/>
              </w:rPr>
            </w:pPr>
            <w:r w:rsidRPr="00B02009">
              <w:rPr>
                <w:b/>
                <w:bCs/>
                <w:i/>
                <w:iCs/>
              </w:rPr>
              <w:t>1,835,280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458,820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5,505,840</w:t>
            </w:r>
          </w:p>
        </w:tc>
      </w:tr>
      <w:tr w:rsidR="00B02009" w:rsidRPr="00B02009" w:rsidTr="00B02009">
        <w:trPr>
          <w:gridAfter w:val="1"/>
          <w:wAfter w:w="49" w:type="dxa"/>
          <w:trHeight w:val="900"/>
        </w:trPr>
        <w:tc>
          <w:tcPr>
            <w:tcW w:w="662" w:type="dxa"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Kinh phí chăm sóc đối với người KTDDBN, KTN đang mang thai hoặc nuôi con dưới 36 tháng tuổi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51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20,655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27,540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6,885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82,620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KTĐBN, KTN đang mang thai hoặc nuôi 01 con dưới 36 tháng tuổi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51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20,655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27,540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6,885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82,620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KTĐBN, KTN đang mang thai và nuôi 01 con dưới 36 tháng tuổi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</w:tr>
      <w:tr w:rsidR="00B02009" w:rsidRPr="00B02009" w:rsidTr="00B02009">
        <w:trPr>
          <w:gridAfter w:val="1"/>
          <w:wAfter w:w="49" w:type="dxa"/>
          <w:trHeight w:val="555"/>
        </w:trPr>
        <w:tc>
          <w:tcPr>
            <w:tcW w:w="662" w:type="dxa"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8.3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KTĐBN, KTN đang nuôi từ 02 con trở lên dưới 36 tháng tuổi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</w:tr>
      <w:tr w:rsidR="00B02009" w:rsidRPr="00B02009" w:rsidTr="00B02009">
        <w:trPr>
          <w:gridAfter w:val="1"/>
          <w:wAfter w:w="49" w:type="dxa"/>
          <w:trHeight w:val="39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9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Đối tượng nhận nuôi dưỡng, chăm sóc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1,612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660,555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880,740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220,185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2,642,220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9.1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>Đối tượng trẻ em không có nguồn nuôi dưỡng dưới 4 tuổi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6</w:t>
            </w:r>
          </w:p>
        </w:tc>
        <w:tc>
          <w:tcPr>
            <w:tcW w:w="1275" w:type="dxa"/>
            <w:hideMark/>
          </w:tcPr>
          <w:p w:rsidR="00B02009" w:rsidRPr="00B02009" w:rsidRDefault="00B02009" w:rsidP="00B02009">
            <w:r w:rsidRPr="00B02009">
              <w:t xml:space="preserve">2.5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4,050</w:t>
            </w:r>
          </w:p>
        </w:tc>
        <w:tc>
          <w:tcPr>
            <w:tcW w:w="1134" w:type="dxa"/>
            <w:hideMark/>
          </w:tcPr>
          <w:p w:rsidR="00B02009" w:rsidRPr="00B02009" w:rsidRDefault="00B02009" w:rsidP="00B02009">
            <w:r w:rsidRPr="00B02009">
              <w:t xml:space="preserve">2.5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5,400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1,350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16,200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9.2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>Đối tượng trẻ em không có nguồn nuôi dưỡng từ 4-16 tuổi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120</w:t>
            </w:r>
          </w:p>
        </w:tc>
        <w:tc>
          <w:tcPr>
            <w:tcW w:w="1275" w:type="dxa"/>
            <w:hideMark/>
          </w:tcPr>
          <w:p w:rsidR="00B02009" w:rsidRPr="00B02009" w:rsidRDefault="00B02009" w:rsidP="00B02009">
            <w:r w:rsidRPr="00B02009"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48,600</w:t>
            </w:r>
          </w:p>
        </w:tc>
        <w:tc>
          <w:tcPr>
            <w:tcW w:w="1134" w:type="dxa"/>
            <w:hideMark/>
          </w:tcPr>
          <w:p w:rsidR="00B02009" w:rsidRPr="00B02009" w:rsidRDefault="00B02009" w:rsidP="00B02009">
            <w:r w:rsidRPr="00B02009">
              <w:t xml:space="preserve">1.5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64,800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16,200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194,400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9.3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>Đối tượng người khuyết tật đặc biệt nặng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1,486</w:t>
            </w:r>
          </w:p>
        </w:tc>
        <w:tc>
          <w:tcPr>
            <w:tcW w:w="1275" w:type="dxa"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560" w:type="dxa"/>
            <w:hideMark/>
          </w:tcPr>
          <w:p w:rsidR="00B02009" w:rsidRPr="00B02009" w:rsidRDefault="00B02009" w:rsidP="00B02009">
            <w:r w:rsidRPr="00B02009">
              <w:t>607,905</w:t>
            </w:r>
          </w:p>
        </w:tc>
        <w:tc>
          <w:tcPr>
            <w:tcW w:w="1134" w:type="dxa"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701" w:type="dxa"/>
            <w:hideMark/>
          </w:tcPr>
          <w:p w:rsidR="00B02009" w:rsidRPr="00B02009" w:rsidRDefault="00B02009" w:rsidP="00B02009">
            <w:r w:rsidRPr="00B02009">
              <w:t>810,540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202,635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2,431,620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9.3.1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Nhận chăm sóc 01 người KTĐBN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1,471</w:t>
            </w:r>
          </w:p>
        </w:tc>
        <w:tc>
          <w:tcPr>
            <w:tcW w:w="1275" w:type="dxa"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595,755</w:t>
            </w:r>
          </w:p>
        </w:tc>
        <w:tc>
          <w:tcPr>
            <w:tcW w:w="1134" w:type="dxa"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1.5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794,340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198,585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2,383,020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9.3.2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Nhận chăm sóc từ  02 người KTĐBN trở lên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15</w:t>
            </w:r>
          </w:p>
        </w:tc>
        <w:tc>
          <w:tcPr>
            <w:tcW w:w="1275" w:type="dxa"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3.0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12,150</w:t>
            </w:r>
          </w:p>
        </w:tc>
        <w:tc>
          <w:tcPr>
            <w:tcW w:w="1134" w:type="dxa"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3.0 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16,200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4,050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48,600</w:t>
            </w:r>
          </w:p>
        </w:tc>
      </w:tr>
      <w:tr w:rsidR="00B02009" w:rsidRPr="00B02009" w:rsidTr="00B02009">
        <w:trPr>
          <w:gridAfter w:val="1"/>
          <w:wAfter w:w="49" w:type="dxa"/>
          <w:trHeight w:val="79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II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Đối tượng được quy định bổ sung theo NĐ 20/2021/NĐ-CP so với NĐ 136/2013/NĐ-CP tại thời điểm rà soát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1,020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577,800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577,800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6,933,600</w:t>
            </w:r>
          </w:p>
        </w:tc>
      </w:tr>
      <w:tr w:rsidR="00B02009" w:rsidRPr="00B02009" w:rsidTr="00B02009">
        <w:trPr>
          <w:gridAfter w:val="1"/>
          <w:wAfter w:w="49" w:type="dxa"/>
          <w:trHeight w:val="255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lastRenderedPageBreak/>
              <w:t>1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 xml:space="preserve">Đối tượng người thuộc diện </w:t>
            </w:r>
            <w:r w:rsidRPr="00B02009">
              <w:rPr>
                <w:b/>
                <w:bCs/>
              </w:rPr>
              <w:t>hộ cận nghèo</w:t>
            </w:r>
            <w:r w:rsidRPr="00B02009">
              <w:t xml:space="preserve"> chưa có chồng hoặc chưa có vợ; đã có chồng hoặc vợ nhưng đã chết hoặc mất tích theo quy định của pháp luật và đang nuôi con dưới 16 tuổi hoặc đang nuôi con từ 16-22 tuổi và người con đó đang học văn hóa, học nghề, trung học chuyên nghiệp, cao đẳng, đại học văn bằng thứ nhất quy định tại khoản 2 Điều 5 NĐ 20/2021/NĐ-CP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1,020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577,800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577,800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6,933,600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1.1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Đang nuôi 01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539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194,040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194,040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2,328,480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1.2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Đang nuôi 02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386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277,920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277,920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3,335,040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1.3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Đang nuôi 03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86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92,880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92,880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1,114,560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1.4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Đang nuôi 04 con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4.0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12,960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12,960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155,520</w:t>
            </w:r>
          </w:p>
        </w:tc>
      </w:tr>
      <w:tr w:rsidR="00B02009" w:rsidRPr="00B02009" w:rsidTr="00B02009">
        <w:trPr>
          <w:gridAfter w:val="1"/>
          <w:wAfter w:w="49" w:type="dxa"/>
          <w:trHeight w:val="178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2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 xml:space="preserve">Đối tượng người cao tuổi từ đủ 75-80 tuổi thuộc diện hộ nghèo, hộ cận nghèo không thuộc diện quy định ở điểm a khoản 5 Điều 5 NĐ 20/2021/NĐ-CP </w:t>
            </w:r>
            <w:r w:rsidRPr="00B02009">
              <w:rPr>
                <w:b/>
                <w:bCs/>
              </w:rPr>
              <w:t>đang sống tại địa bàn các xã, thôn vùng đồng bào dân tộc thiểu số và miền núi đặc biệt khó khăn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1.0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0</w:t>
            </w:r>
          </w:p>
        </w:tc>
      </w:tr>
      <w:tr w:rsidR="00B02009" w:rsidRPr="00B02009" w:rsidTr="00B02009">
        <w:trPr>
          <w:gridAfter w:val="1"/>
          <w:wAfter w:w="49" w:type="dxa"/>
          <w:trHeight w:val="153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 xml:space="preserve">Trẻ em dưới 3 tuổi thuộc diện hộ nghèo, hộ cận nghèo không thuộc đối tượng quy định tại các khoản 1, 3, 6 Điều 5 NĐ 20/2021/NĐ-CP </w:t>
            </w:r>
            <w:r w:rsidRPr="00B02009">
              <w:rPr>
                <w:b/>
                <w:bCs/>
              </w:rPr>
              <w:t>đang sống tại địa bàn các xã, thôn vùng đồng bào dân tộc thiểu số và miền núi đặc biệt khó khăn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1.0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B 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CHI PHÍ MAI TÁNG VÀ TRỢ CẤP KHẨN CẤP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3,402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18,368,100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24,530,400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6,162,300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6,162,300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I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Hỗ trợ chi phí mai táng trong năm 2020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3,396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 xml:space="preserve">20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18,338,400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24,451,200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6,112,800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6,112,800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II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Trợ giúp xã hội khẩn cấp trong năm 2020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29,700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79,200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49,500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49,500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1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>Hỗ trợ lương thực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0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lastRenderedPageBreak/>
              <w:t>2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>Hỗ trợ chi phí điều trị người bị thương nặng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 xml:space="preserve">10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5,400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10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7,200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1,800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1,800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3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r w:rsidRPr="00B02009">
              <w:t xml:space="preserve">Hỗ trợ chi phí mai táng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4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24,300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72,000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47,700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47,700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3.1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Đối với hộ gia đình có người chết mất tích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20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16,200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54,000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37,800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37,800</w:t>
            </w:r>
          </w:p>
        </w:tc>
      </w:tr>
      <w:tr w:rsidR="00B02009" w:rsidRPr="00B02009" w:rsidTr="00B02009">
        <w:trPr>
          <w:gridAfter w:val="1"/>
          <w:wAfter w:w="49" w:type="dxa"/>
          <w:trHeight w:val="76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3.2</w:t>
            </w:r>
          </w:p>
        </w:tc>
        <w:tc>
          <w:tcPr>
            <w:tcW w:w="410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Đối với cá nhân, tổ chức mai táng cho người chết trong trường hợp không phải địa bàn nơi cư trú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 xml:space="preserve">30 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8,100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18,000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9,900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i/>
                <w:iCs/>
              </w:rPr>
            </w:pPr>
            <w:r w:rsidRPr="00B02009">
              <w:rPr>
                <w:i/>
                <w:iCs/>
              </w:rPr>
              <w:t>9,900</w:t>
            </w:r>
          </w:p>
        </w:tc>
      </w:tr>
      <w:tr w:rsidR="00B02009" w:rsidRPr="00B02009" w:rsidTr="00B02009">
        <w:trPr>
          <w:gridAfter w:val="1"/>
          <w:wAfter w:w="49" w:type="dxa"/>
          <w:trHeight w:val="138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C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Đối tượng theo quyết định số 11/2018/QĐ-UBND ngày 16/11/2018 của Ủy ban nhân dân tỉnh Hải Dương (Gia Lộc, Cẩm Giàng, Thanh Hà có đối tượng hưởng, các huyện còn lại không có đối tượng)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8,235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10,980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2,745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32,940</w:t>
            </w:r>
          </w:p>
        </w:tc>
      </w:tr>
      <w:tr w:rsidR="00B02009" w:rsidRPr="00B02009" w:rsidTr="00B02009">
        <w:trPr>
          <w:gridAfter w:val="1"/>
          <w:wAfter w:w="49" w:type="dxa"/>
          <w:trHeight w:val="76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1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>Trẻ em không có bố hoặc có bố mẹ nhưng đang hưởng trợ cấp BTXH tại cộng đồng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7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1.5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2,835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1.5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3,780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945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11,340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2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 xml:space="preserve">Trẻ em dưới 16 tuổi không có nguồn nuôi dưỡng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8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1.5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3,240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1.5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4,320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1,080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12,960</w:t>
            </w:r>
          </w:p>
        </w:tc>
      </w:tr>
      <w:tr w:rsidR="00B02009" w:rsidRPr="00B02009" w:rsidTr="00B02009">
        <w:trPr>
          <w:gridAfter w:val="1"/>
          <w:wAfter w:w="49" w:type="dxa"/>
          <w:trHeight w:val="510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3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 xml:space="preserve">Trẻ em dưới 4 tuổi không có nguồn nuôi dưỡng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2.5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1,350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2.5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1,800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450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5,400</w:t>
            </w:r>
          </w:p>
        </w:tc>
      </w:tr>
      <w:tr w:rsidR="00B02009" w:rsidRPr="00B02009" w:rsidTr="00B02009">
        <w:trPr>
          <w:gridAfter w:val="1"/>
          <w:wAfter w:w="49" w:type="dxa"/>
          <w:trHeight w:val="765"/>
        </w:trPr>
        <w:tc>
          <w:tcPr>
            <w:tcW w:w="662" w:type="dxa"/>
            <w:noWrap/>
            <w:hideMark/>
          </w:tcPr>
          <w:p w:rsidR="00B02009" w:rsidRPr="00B02009" w:rsidRDefault="00B02009" w:rsidP="00B02009">
            <w:r w:rsidRPr="00B02009">
              <w:t>4</w:t>
            </w:r>
          </w:p>
        </w:tc>
        <w:tc>
          <w:tcPr>
            <w:tcW w:w="4107" w:type="dxa"/>
            <w:hideMark/>
          </w:tcPr>
          <w:p w:rsidR="00B02009" w:rsidRPr="00B02009" w:rsidRDefault="00B02009">
            <w:r w:rsidRPr="00B02009">
              <w:t xml:space="preserve">Người từ 16 tuổi đến 22 tuổi đang học phổ thông, học nghề, trung học chuyên nghiệp, cao đẳng, đại học 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r w:rsidRPr="00B02009">
              <w:t>2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r w:rsidRPr="00B02009">
              <w:t>1.5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r w:rsidRPr="00B02009">
              <w:t>810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r w:rsidRPr="00B02009">
              <w:t>1.5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r w:rsidRPr="00B02009">
              <w:t>1,080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r w:rsidRPr="00B02009">
              <w:t>270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r w:rsidRPr="00B02009">
              <w:t>3,240</w:t>
            </w:r>
          </w:p>
        </w:tc>
      </w:tr>
      <w:tr w:rsidR="00B02009" w:rsidRPr="00B02009" w:rsidTr="00B02009">
        <w:trPr>
          <w:gridAfter w:val="1"/>
          <w:wAfter w:w="49" w:type="dxa"/>
          <w:trHeight w:val="315"/>
        </w:trPr>
        <w:tc>
          <w:tcPr>
            <w:tcW w:w="4769" w:type="dxa"/>
            <w:gridSpan w:val="2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TỔNG CỘNG (A+B+C)</w:t>
            </w:r>
          </w:p>
        </w:tc>
        <w:tc>
          <w:tcPr>
            <w:tcW w:w="1322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88,311</w:t>
            </w:r>
          </w:p>
        </w:tc>
        <w:tc>
          <w:tcPr>
            <w:tcW w:w="1275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49,283,775</w:t>
            </w:r>
          </w:p>
        </w:tc>
        <w:tc>
          <w:tcPr>
            <w:tcW w:w="1134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66,342,420</w:t>
            </w:r>
          </w:p>
        </w:tc>
        <w:tc>
          <w:tcPr>
            <w:tcW w:w="1417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17,058,645</w:t>
            </w:r>
          </w:p>
        </w:tc>
        <w:tc>
          <w:tcPr>
            <w:tcW w:w="1559" w:type="dxa"/>
            <w:noWrap/>
            <w:hideMark/>
          </w:tcPr>
          <w:p w:rsidR="00B02009" w:rsidRPr="00B02009" w:rsidRDefault="00B02009" w:rsidP="00B02009">
            <w:pPr>
              <w:rPr>
                <w:b/>
                <w:bCs/>
              </w:rPr>
            </w:pPr>
            <w:r w:rsidRPr="00B02009">
              <w:rPr>
                <w:b/>
                <w:bCs/>
              </w:rPr>
              <w:t>136,918,440</w:t>
            </w:r>
          </w:p>
        </w:tc>
      </w:tr>
    </w:tbl>
    <w:p w:rsidR="00D22274" w:rsidRPr="00B02009" w:rsidRDefault="00D22274" w:rsidP="00B02009"/>
    <w:sectPr w:rsidR="00D22274" w:rsidRPr="00B02009" w:rsidSect="00050F20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40" w:rsidRDefault="00D76740" w:rsidP="00BC7191">
      <w:pPr>
        <w:spacing w:after="0" w:line="240" w:lineRule="auto"/>
      </w:pPr>
      <w:r>
        <w:separator/>
      </w:r>
    </w:p>
  </w:endnote>
  <w:endnote w:type="continuationSeparator" w:id="0">
    <w:p w:rsidR="00D76740" w:rsidRDefault="00D76740" w:rsidP="00BC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40" w:rsidRDefault="00D76740" w:rsidP="00BC7191">
      <w:pPr>
        <w:spacing w:after="0" w:line="240" w:lineRule="auto"/>
      </w:pPr>
      <w:r>
        <w:separator/>
      </w:r>
    </w:p>
  </w:footnote>
  <w:footnote w:type="continuationSeparator" w:id="0">
    <w:p w:rsidR="00D76740" w:rsidRDefault="00D76740" w:rsidP="00BC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155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2780" w:rsidRDefault="005B27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0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780" w:rsidRDefault="005B2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19EB"/>
    <w:multiLevelType w:val="hybridMultilevel"/>
    <w:tmpl w:val="67DA9D28"/>
    <w:lvl w:ilvl="0" w:tplc="3D2E9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9F0"/>
    <w:multiLevelType w:val="hybridMultilevel"/>
    <w:tmpl w:val="1A326A6C"/>
    <w:lvl w:ilvl="0" w:tplc="27902B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7"/>
    <w:rsid w:val="00050F20"/>
    <w:rsid w:val="000757BE"/>
    <w:rsid w:val="00080075"/>
    <w:rsid w:val="00096638"/>
    <w:rsid w:val="00172831"/>
    <w:rsid w:val="002A111D"/>
    <w:rsid w:val="002C2457"/>
    <w:rsid w:val="002E54CB"/>
    <w:rsid w:val="0030511E"/>
    <w:rsid w:val="00330320"/>
    <w:rsid w:val="003433CD"/>
    <w:rsid w:val="003B0398"/>
    <w:rsid w:val="003B5DB1"/>
    <w:rsid w:val="00483BC3"/>
    <w:rsid w:val="004C4658"/>
    <w:rsid w:val="004F5D35"/>
    <w:rsid w:val="005448CA"/>
    <w:rsid w:val="00556248"/>
    <w:rsid w:val="005B2780"/>
    <w:rsid w:val="005C4E28"/>
    <w:rsid w:val="00632F18"/>
    <w:rsid w:val="00683993"/>
    <w:rsid w:val="006E7E41"/>
    <w:rsid w:val="00765DB9"/>
    <w:rsid w:val="007B5526"/>
    <w:rsid w:val="00820222"/>
    <w:rsid w:val="008237BE"/>
    <w:rsid w:val="008732F0"/>
    <w:rsid w:val="008B0D11"/>
    <w:rsid w:val="009C73D3"/>
    <w:rsid w:val="00A13260"/>
    <w:rsid w:val="00A23FBB"/>
    <w:rsid w:val="00A3203A"/>
    <w:rsid w:val="00AD2BB6"/>
    <w:rsid w:val="00B02009"/>
    <w:rsid w:val="00B37806"/>
    <w:rsid w:val="00B71085"/>
    <w:rsid w:val="00BC7191"/>
    <w:rsid w:val="00BD2829"/>
    <w:rsid w:val="00C47F64"/>
    <w:rsid w:val="00CD12B2"/>
    <w:rsid w:val="00D02D5A"/>
    <w:rsid w:val="00D17CE9"/>
    <w:rsid w:val="00D22274"/>
    <w:rsid w:val="00D76740"/>
    <w:rsid w:val="00DC67DD"/>
    <w:rsid w:val="00E04579"/>
    <w:rsid w:val="00E719B0"/>
    <w:rsid w:val="00EB060A"/>
    <w:rsid w:val="00EB30B9"/>
    <w:rsid w:val="00F13C5F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2DB3A"/>
  <w15:chartTrackingRefBased/>
  <w15:docId w15:val="{9AF38B43-48D9-41BC-8CDC-C7EF7EB8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91"/>
  </w:style>
  <w:style w:type="paragraph" w:styleId="Footer">
    <w:name w:val="footer"/>
    <w:basedOn w:val="Normal"/>
    <w:link w:val="FooterChar"/>
    <w:uiPriority w:val="99"/>
    <w:unhideWhenUsed/>
    <w:rsid w:val="00BC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91"/>
  </w:style>
  <w:style w:type="paragraph" w:styleId="ListParagraph">
    <w:name w:val="List Paragraph"/>
    <w:basedOn w:val="Normal"/>
    <w:uiPriority w:val="34"/>
    <w:qFormat/>
    <w:rsid w:val="0030511E"/>
    <w:pPr>
      <w:ind w:left="720"/>
      <w:contextualSpacing/>
    </w:pPr>
  </w:style>
  <w:style w:type="table" w:styleId="TableGrid">
    <w:name w:val="Table Grid"/>
    <w:basedOn w:val="TableNormal"/>
    <w:uiPriority w:val="39"/>
    <w:rsid w:val="00B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2021-05-18T11:03:00Z</cp:lastPrinted>
  <dcterms:created xsi:type="dcterms:W3CDTF">2021-05-19T02:49:00Z</dcterms:created>
  <dcterms:modified xsi:type="dcterms:W3CDTF">2021-05-19T02:51:00Z</dcterms:modified>
</cp:coreProperties>
</file>